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7402" w14:textId="1AD45D12" w:rsidR="00F27584" w:rsidRDefault="00F27584" w:rsidP="00F513C7">
      <w:pPr>
        <w:rPr>
          <w:b/>
          <w:i/>
          <w:sz w:val="28"/>
        </w:rPr>
      </w:pPr>
      <w:r>
        <w:rPr>
          <w:b/>
          <w:i/>
          <w:sz w:val="28"/>
        </w:rPr>
        <w:t>Referral form to the MARSS</w:t>
      </w:r>
      <w:r w:rsidR="00387200">
        <w:rPr>
          <w:b/>
          <w:i/>
          <w:sz w:val="28"/>
        </w:rPr>
        <w:t xml:space="preserve"> – September 2022 onwards</w:t>
      </w:r>
    </w:p>
    <w:p w14:paraId="25808BDD" w14:textId="5E4CAA5E" w:rsidR="00F27584" w:rsidRDefault="00F27584" w:rsidP="00F27584">
      <w:pPr>
        <w:spacing w:after="120"/>
        <w:rPr>
          <w:sz w:val="24"/>
        </w:rPr>
      </w:pPr>
      <w:r>
        <w:rPr>
          <w:sz w:val="24"/>
        </w:rPr>
        <w:t>Referral to the Mersey and Region Stoma Service (MARSS) is</w:t>
      </w:r>
      <w:r w:rsidR="00A44E87">
        <w:rPr>
          <w:sz w:val="24"/>
        </w:rPr>
        <w:t xml:space="preserve"> only</w:t>
      </w:r>
      <w:r>
        <w:rPr>
          <w:sz w:val="24"/>
        </w:rPr>
        <w:t xml:space="preserve"> for patients with a stoma </w:t>
      </w:r>
      <w:r w:rsidR="0014676D">
        <w:rPr>
          <w:sz w:val="24"/>
        </w:rPr>
        <w:t xml:space="preserve">and/or fistula </w:t>
      </w:r>
      <w:r>
        <w:rPr>
          <w:sz w:val="24"/>
        </w:rPr>
        <w:t xml:space="preserve">who </w:t>
      </w:r>
      <w:proofErr w:type="gramStart"/>
      <w:r>
        <w:rPr>
          <w:sz w:val="24"/>
        </w:rPr>
        <w:t>are registered</w:t>
      </w:r>
      <w:proofErr w:type="gramEnd"/>
      <w:r>
        <w:rPr>
          <w:sz w:val="24"/>
        </w:rPr>
        <w:t xml:space="preserve"> with a G</w:t>
      </w:r>
      <w:r w:rsidR="0066057B">
        <w:rPr>
          <w:sz w:val="24"/>
        </w:rPr>
        <w:t>P practice within NHS Halton Place, NHS Knowsley Place, NHS Liverpool Place, NHS St Helens Place, NHS Warrington Place or NHS Wirral Place</w:t>
      </w:r>
      <w:bookmarkStart w:id="0" w:name="_GoBack"/>
      <w:bookmarkEnd w:id="0"/>
      <w:r>
        <w:rPr>
          <w:sz w:val="24"/>
        </w:rPr>
        <w:t>.</w:t>
      </w:r>
    </w:p>
    <w:p w14:paraId="43A3131E" w14:textId="083EBB52" w:rsidR="00D4259A" w:rsidRDefault="00F27584" w:rsidP="00DB2717">
      <w:pPr>
        <w:tabs>
          <w:tab w:val="left" w:pos="1706"/>
        </w:tabs>
        <w:rPr>
          <w:rStyle w:val="Hyperlink"/>
          <w:color w:val="auto"/>
          <w:sz w:val="24"/>
          <w:u w:val="none"/>
        </w:rPr>
      </w:pPr>
      <w:r w:rsidRPr="00EA75E3">
        <w:rPr>
          <w:sz w:val="24"/>
        </w:rPr>
        <w:t xml:space="preserve">Completed referrals </w:t>
      </w:r>
      <w:r w:rsidR="00284B53" w:rsidRPr="00EA75E3">
        <w:rPr>
          <w:sz w:val="24"/>
        </w:rPr>
        <w:t>need to</w:t>
      </w:r>
      <w:r w:rsidRPr="00EA75E3">
        <w:rPr>
          <w:sz w:val="24"/>
        </w:rPr>
        <w:t xml:space="preserve"> be emailed to</w:t>
      </w:r>
      <w:r w:rsidRPr="00284B53">
        <w:rPr>
          <w:b/>
          <w:sz w:val="28"/>
        </w:rPr>
        <w:t xml:space="preserve"> </w:t>
      </w:r>
      <w:hyperlink r:id="rId8" w:history="1">
        <w:r w:rsidR="00284B53" w:rsidRPr="00412EE4">
          <w:rPr>
            <w:rStyle w:val="Hyperlink"/>
            <w:b/>
            <w:sz w:val="24"/>
          </w:rPr>
          <w:t>prescriptionservice.bhg@nhs.net</w:t>
        </w:r>
      </w:hyperlink>
      <w:proofErr w:type="gramStart"/>
      <w:r w:rsidR="00412EE4" w:rsidRPr="00412EE4">
        <w:rPr>
          <w:rStyle w:val="Hyperlink"/>
          <w:b/>
          <w:sz w:val="24"/>
          <w:u w:val="none"/>
        </w:rPr>
        <w:t xml:space="preserve"> </w:t>
      </w:r>
      <w:r w:rsidR="00EA75E3" w:rsidRPr="00EA75E3">
        <w:rPr>
          <w:rStyle w:val="Hyperlink"/>
          <w:color w:val="auto"/>
          <w:sz w:val="24"/>
          <w:u w:val="none"/>
        </w:rPr>
        <w:t>which</w:t>
      </w:r>
      <w:proofErr w:type="gramEnd"/>
      <w:r w:rsidR="00EA75E3">
        <w:rPr>
          <w:rStyle w:val="Hyperlink"/>
          <w:color w:val="auto"/>
          <w:sz w:val="24"/>
          <w:u w:val="none"/>
        </w:rPr>
        <w:t xml:space="preserve"> is monitored Monday – Friday 9am – 4pm (excluding bank holidays).  Referrals are actioned within 1 working day of receipt.</w:t>
      </w:r>
      <w:r w:rsidR="00A735D4">
        <w:rPr>
          <w:rStyle w:val="Hyperlink"/>
          <w:color w:val="auto"/>
          <w:sz w:val="24"/>
          <w:u w:val="none"/>
        </w:rPr>
        <w:t xml:space="preserve">  Incomplete referrals </w:t>
      </w:r>
      <w:proofErr w:type="gramStart"/>
      <w:r w:rsidR="00A735D4">
        <w:rPr>
          <w:rStyle w:val="Hyperlink"/>
          <w:color w:val="auto"/>
          <w:sz w:val="24"/>
          <w:u w:val="none"/>
        </w:rPr>
        <w:t>will not be accepted</w:t>
      </w:r>
      <w:proofErr w:type="gramEnd"/>
      <w:r w:rsidR="00A735D4">
        <w:rPr>
          <w:rStyle w:val="Hyperlink"/>
          <w:color w:val="auto"/>
          <w:sz w:val="24"/>
          <w:u w:val="none"/>
        </w:rPr>
        <w:t>.</w:t>
      </w:r>
      <w:r w:rsidR="00A44E87">
        <w:rPr>
          <w:rStyle w:val="Hyperlink"/>
          <w:color w:val="auto"/>
          <w:sz w:val="24"/>
          <w:u w:val="none"/>
        </w:rPr>
        <w:t xml:space="preserve">  Referrals out of hours will receive an automatic response confirming submission and providing out of hours contact information if urgent supplies are required.</w:t>
      </w:r>
    </w:p>
    <w:p w14:paraId="53EDF038" w14:textId="5DC5EECD" w:rsidR="00C77E08" w:rsidRPr="00C77E08" w:rsidRDefault="00412EE4" w:rsidP="00DB2717">
      <w:pPr>
        <w:tabs>
          <w:tab w:val="left" w:pos="1706"/>
        </w:tabs>
        <w:rPr>
          <w:rStyle w:val="Hyperlink"/>
          <w:b/>
          <w:color w:val="auto"/>
          <w:sz w:val="24"/>
          <w:u w:val="none"/>
        </w:rPr>
      </w:pPr>
      <w:r>
        <w:rPr>
          <w:rStyle w:val="Hyperlink"/>
          <w:b/>
          <w:color w:val="auto"/>
          <w:sz w:val="24"/>
          <w:u w:val="none"/>
        </w:rPr>
        <w:t xml:space="preserve">A </w:t>
      </w:r>
      <w:r w:rsidR="00C77E08">
        <w:rPr>
          <w:rStyle w:val="Hyperlink"/>
          <w:b/>
          <w:color w:val="auto"/>
          <w:sz w:val="24"/>
          <w:u w:val="none"/>
        </w:rPr>
        <w:t xml:space="preserve">referral to the service is NOT an order.  The MARSS service will call the patient within 5 working days and complete the patient’s registration on this call.  </w:t>
      </w:r>
      <w:r w:rsidR="002D02DC">
        <w:rPr>
          <w:rStyle w:val="Hyperlink"/>
          <w:b/>
          <w:color w:val="auto"/>
          <w:sz w:val="24"/>
          <w:u w:val="none"/>
        </w:rPr>
        <w:t xml:space="preserve">Patients will receive a call </w:t>
      </w:r>
      <w:r w:rsidR="002D02DC" w:rsidRPr="00EE1BA7">
        <w:rPr>
          <w:rStyle w:val="Hyperlink"/>
          <w:b/>
          <w:color w:val="auto"/>
          <w:sz w:val="24"/>
          <w:u w:val="none"/>
        </w:rPr>
        <w:t>from 0151-</w:t>
      </w:r>
      <w:r w:rsidR="00EE1BA7" w:rsidRPr="00EE1BA7">
        <w:rPr>
          <w:rStyle w:val="Hyperlink"/>
          <w:b/>
          <w:color w:val="auto"/>
          <w:sz w:val="24"/>
          <w:u w:val="none"/>
        </w:rPr>
        <w:t>363</w:t>
      </w:r>
      <w:r>
        <w:rPr>
          <w:rStyle w:val="Hyperlink"/>
          <w:b/>
          <w:color w:val="auto"/>
          <w:sz w:val="24"/>
          <w:u w:val="none"/>
        </w:rPr>
        <w:t>-</w:t>
      </w:r>
      <w:r w:rsidR="00EE1BA7" w:rsidRPr="00EE1BA7">
        <w:rPr>
          <w:rStyle w:val="Hyperlink"/>
          <w:b/>
          <w:color w:val="auto"/>
          <w:sz w:val="24"/>
          <w:u w:val="none"/>
        </w:rPr>
        <w:t>2701</w:t>
      </w:r>
      <w:r>
        <w:rPr>
          <w:rStyle w:val="Hyperlink"/>
          <w:b/>
          <w:color w:val="auto"/>
          <w:sz w:val="24"/>
          <w:u w:val="none"/>
        </w:rPr>
        <w:t>, which</w:t>
      </w:r>
      <w:r w:rsidR="002D02DC">
        <w:rPr>
          <w:rStyle w:val="Hyperlink"/>
          <w:b/>
          <w:color w:val="auto"/>
          <w:sz w:val="24"/>
          <w:u w:val="none"/>
        </w:rPr>
        <w:t xml:space="preserve"> is an outbound number only</w:t>
      </w:r>
      <w:r>
        <w:rPr>
          <w:rStyle w:val="Hyperlink"/>
          <w:b/>
          <w:color w:val="auto"/>
          <w:sz w:val="24"/>
          <w:u w:val="none"/>
        </w:rPr>
        <w:t>.  I</w:t>
      </w:r>
      <w:r w:rsidR="002D02DC">
        <w:rPr>
          <w:rStyle w:val="Hyperlink"/>
          <w:b/>
          <w:color w:val="auto"/>
          <w:sz w:val="24"/>
          <w:u w:val="none"/>
        </w:rPr>
        <w:t>f</w:t>
      </w:r>
      <w:r>
        <w:rPr>
          <w:rStyle w:val="Hyperlink"/>
          <w:b/>
          <w:color w:val="auto"/>
          <w:sz w:val="24"/>
          <w:u w:val="none"/>
        </w:rPr>
        <w:t xml:space="preserve"> patients</w:t>
      </w:r>
      <w:r w:rsidR="002D02DC">
        <w:rPr>
          <w:rStyle w:val="Hyperlink"/>
          <w:b/>
          <w:color w:val="auto"/>
          <w:sz w:val="24"/>
          <w:u w:val="none"/>
        </w:rPr>
        <w:t xml:space="preserve"> have a missed call from this number </w:t>
      </w:r>
      <w:r w:rsidR="00EE1BA7">
        <w:rPr>
          <w:rStyle w:val="Hyperlink"/>
          <w:b/>
          <w:color w:val="auto"/>
          <w:sz w:val="24"/>
          <w:u w:val="none"/>
        </w:rPr>
        <w:t>they</w:t>
      </w:r>
      <w:r w:rsidR="002D02DC">
        <w:rPr>
          <w:rStyle w:val="Hyperlink"/>
          <w:b/>
          <w:color w:val="auto"/>
          <w:sz w:val="24"/>
          <w:u w:val="none"/>
        </w:rPr>
        <w:t xml:space="preserve"> need to call the MARSS on </w:t>
      </w:r>
      <w:r w:rsidR="001B4DFC" w:rsidRPr="001B4DFC">
        <w:rPr>
          <w:rStyle w:val="Hyperlink"/>
          <w:b/>
          <w:color w:val="auto"/>
          <w:sz w:val="24"/>
          <w:u w:val="none"/>
        </w:rPr>
        <w:t>0800 915 9046</w:t>
      </w:r>
      <w:r w:rsidR="002D02DC" w:rsidRPr="001B4DFC">
        <w:rPr>
          <w:rStyle w:val="Hyperlink"/>
          <w:b/>
          <w:color w:val="auto"/>
          <w:sz w:val="24"/>
          <w:u w:val="none"/>
        </w:rPr>
        <w:t>.</w:t>
      </w:r>
    </w:p>
    <w:p w14:paraId="40AE761B" w14:textId="5A971005" w:rsidR="00FF2EF2" w:rsidRDefault="00FF2EF2" w:rsidP="00DB2717">
      <w:pPr>
        <w:tabs>
          <w:tab w:val="left" w:pos="1706"/>
        </w:tabs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The patient is</w:t>
      </w:r>
      <w:r w:rsidR="0049378B">
        <w:rPr>
          <w:rStyle w:val="Hyperlink"/>
          <w:color w:val="auto"/>
          <w:sz w:val="24"/>
          <w:u w:val="none"/>
        </w:rPr>
        <w:t>/ is not (delete as appropriate)</w:t>
      </w:r>
      <w:r>
        <w:rPr>
          <w:rStyle w:val="Hyperlink"/>
          <w:color w:val="auto"/>
          <w:sz w:val="24"/>
          <w:u w:val="none"/>
        </w:rPr>
        <w:t xml:space="preserve"> aware they have been referred to the service</w:t>
      </w:r>
      <w:r w:rsidR="008A2388">
        <w:rPr>
          <w:rStyle w:val="Hyperlink"/>
          <w:color w:val="auto"/>
          <w:sz w:val="24"/>
          <w:u w:val="none"/>
        </w:rPr>
        <w:t xml:space="preserve"> and is aware who is responsible for ongoing clinical care</w:t>
      </w:r>
      <w:r w:rsidR="0049378B">
        <w:rPr>
          <w:rStyle w:val="Hyperlink"/>
          <w:color w:val="auto"/>
          <w:sz w:val="24"/>
          <w:u w:val="none"/>
        </w:rPr>
        <w:t>.</w:t>
      </w:r>
      <w:r>
        <w:rPr>
          <w:rStyle w:val="Hyperlink"/>
          <w:color w:val="auto"/>
          <w:sz w:val="24"/>
          <w:u w:val="none"/>
        </w:rPr>
        <w:t xml:space="preserve"> </w:t>
      </w:r>
    </w:p>
    <w:p w14:paraId="026952CD" w14:textId="44C3FC33" w:rsidR="00D4259A" w:rsidRDefault="00D4259A" w:rsidP="00DB2717">
      <w:pPr>
        <w:tabs>
          <w:tab w:val="left" w:pos="1706"/>
        </w:tabs>
        <w:rPr>
          <w:rStyle w:val="Hyperlink"/>
          <w:b/>
          <w:color w:val="auto"/>
          <w:sz w:val="24"/>
          <w:u w:val="none"/>
        </w:rPr>
      </w:pPr>
      <w:r w:rsidRPr="00D4259A">
        <w:rPr>
          <w:rStyle w:val="Hyperlink"/>
          <w:b/>
          <w:color w:val="auto"/>
          <w:sz w:val="24"/>
          <w:u w:val="none"/>
        </w:rPr>
        <w:t xml:space="preserve">The patient </w:t>
      </w:r>
      <w:proofErr w:type="gramStart"/>
      <w:r>
        <w:rPr>
          <w:rStyle w:val="Hyperlink"/>
          <w:b/>
          <w:color w:val="auto"/>
          <w:sz w:val="24"/>
          <w:u w:val="none"/>
        </w:rPr>
        <w:t xml:space="preserve">is </w:t>
      </w:r>
      <w:r w:rsidRPr="00D4259A">
        <w:rPr>
          <w:rStyle w:val="Hyperlink"/>
          <w:b/>
          <w:color w:val="auto"/>
          <w:sz w:val="24"/>
          <w:u w:val="none"/>
        </w:rPr>
        <w:t>being referred</w:t>
      </w:r>
      <w:proofErr w:type="gramEnd"/>
      <w:r w:rsidRPr="00D4259A">
        <w:rPr>
          <w:rStyle w:val="Hyperlink"/>
          <w:b/>
          <w:color w:val="auto"/>
          <w:sz w:val="24"/>
          <w:u w:val="none"/>
        </w:rPr>
        <w:t xml:space="preserve"> for</w:t>
      </w:r>
      <w:r w:rsidR="000854BF">
        <w:rPr>
          <w:rStyle w:val="Hyperlink"/>
          <w:b/>
          <w:color w:val="auto"/>
          <w:sz w:val="24"/>
          <w:u w:val="none"/>
        </w:rPr>
        <w:t xml:space="preserve"> (please </w:t>
      </w:r>
      <w:r w:rsidR="0014676D">
        <w:rPr>
          <w:rStyle w:val="Hyperlink"/>
          <w:b/>
          <w:color w:val="auto"/>
          <w:sz w:val="24"/>
          <w:u w:val="none"/>
        </w:rPr>
        <w:t>delete as appropriate</w:t>
      </w:r>
      <w:r w:rsidR="000854BF">
        <w:rPr>
          <w:rStyle w:val="Hyperlink"/>
          <w:b/>
          <w:color w:val="auto"/>
          <w:sz w:val="24"/>
          <w:u w:val="none"/>
        </w:rPr>
        <w:t>)</w:t>
      </w:r>
      <w:r w:rsidRPr="00D4259A">
        <w:rPr>
          <w:rStyle w:val="Hyperlink"/>
          <w:b/>
          <w:color w:val="auto"/>
          <w:sz w:val="24"/>
          <w:u w:val="none"/>
        </w:rPr>
        <w:t>:</w:t>
      </w:r>
    </w:p>
    <w:p w14:paraId="30598E73" w14:textId="322E1E06" w:rsidR="00A735D4" w:rsidRDefault="00697B2B" w:rsidP="00697B2B">
      <w:pPr>
        <w:pStyle w:val="ListParagraph"/>
        <w:numPr>
          <w:ilvl w:val="0"/>
          <w:numId w:val="15"/>
        </w:numPr>
        <w:tabs>
          <w:tab w:val="left" w:pos="1706"/>
        </w:tabs>
        <w:rPr>
          <w:rStyle w:val="Hyperlink"/>
          <w:b/>
          <w:color w:val="auto"/>
          <w:sz w:val="24"/>
          <w:u w:val="none"/>
        </w:rPr>
      </w:pPr>
      <w:r>
        <w:rPr>
          <w:rStyle w:val="Hyperlink"/>
          <w:b/>
          <w:color w:val="auto"/>
          <w:sz w:val="24"/>
          <w:u w:val="none"/>
        </w:rPr>
        <w:t xml:space="preserve">Referral for product </w:t>
      </w:r>
      <w:r w:rsidR="00A44E87">
        <w:rPr>
          <w:rStyle w:val="Hyperlink"/>
          <w:b/>
          <w:color w:val="auto"/>
          <w:sz w:val="24"/>
          <w:u w:val="none"/>
        </w:rPr>
        <w:t>(no ongoing clinical care)</w:t>
      </w:r>
      <w:r w:rsidR="000647D1">
        <w:rPr>
          <w:rStyle w:val="Hyperlink"/>
          <w:b/>
          <w:color w:val="auto"/>
          <w:sz w:val="24"/>
          <w:u w:val="none"/>
        </w:rPr>
        <w:tab/>
        <w:t>Yes / No</w:t>
      </w:r>
    </w:p>
    <w:p w14:paraId="02BCF09B" w14:textId="4285405B" w:rsidR="00697B2B" w:rsidRPr="00697B2B" w:rsidRDefault="00697B2B" w:rsidP="00697B2B">
      <w:pPr>
        <w:pStyle w:val="ListParagraph"/>
        <w:tabs>
          <w:tab w:val="left" w:pos="1706"/>
        </w:tabs>
        <w:rPr>
          <w:rStyle w:val="Hyperlink"/>
          <w:b/>
          <w:color w:val="auto"/>
          <w:sz w:val="24"/>
          <w:u w:val="none"/>
        </w:rPr>
      </w:pPr>
    </w:p>
    <w:p w14:paraId="4298AA28" w14:textId="77777777" w:rsidR="004B614B" w:rsidRDefault="00A735D4" w:rsidP="00A735D4">
      <w:pPr>
        <w:pStyle w:val="ListParagraph"/>
        <w:tabs>
          <w:tab w:val="left" w:pos="1706"/>
        </w:tabs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________________________________________________________________</w:t>
      </w:r>
    </w:p>
    <w:p w14:paraId="35453CFC" w14:textId="74F36499" w:rsidR="00A735D4" w:rsidRPr="00A735D4" w:rsidRDefault="00A735D4" w:rsidP="00A735D4">
      <w:pPr>
        <w:pStyle w:val="ListParagraph"/>
        <w:tabs>
          <w:tab w:val="left" w:pos="1706"/>
        </w:tabs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 </w:t>
      </w:r>
      <w:proofErr w:type="gramStart"/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 w:rsidR="004B614B">
        <w:rPr>
          <w:rStyle w:val="Hyperlink"/>
          <w:color w:val="auto"/>
          <w:sz w:val="24"/>
          <w:u w:val="none"/>
        </w:rPr>
        <w:softHyphen/>
      </w:r>
      <w:r>
        <w:rPr>
          <w:rStyle w:val="Hyperlink"/>
          <w:color w:val="auto"/>
          <w:sz w:val="24"/>
          <w:u w:val="none"/>
        </w:rPr>
        <w:t>(</w:t>
      </w:r>
      <w:proofErr w:type="gramEnd"/>
      <w:r>
        <w:rPr>
          <w:rStyle w:val="Hyperlink"/>
          <w:color w:val="auto"/>
          <w:sz w:val="24"/>
          <w:u w:val="none"/>
        </w:rPr>
        <w:t>insert organisation name and contact details) is responsible for ongoing clinical care of the patient</w:t>
      </w:r>
      <w:r w:rsidR="001C32C7">
        <w:rPr>
          <w:rStyle w:val="Hyperlink"/>
          <w:color w:val="auto"/>
          <w:sz w:val="24"/>
          <w:u w:val="none"/>
        </w:rPr>
        <w:t xml:space="preserve"> (if referral is for product supply only)</w:t>
      </w:r>
      <w:r>
        <w:rPr>
          <w:rStyle w:val="Hyperlink"/>
          <w:color w:val="auto"/>
          <w:sz w:val="24"/>
          <w:u w:val="none"/>
        </w:rPr>
        <w:t xml:space="preserve"> and the MARSS for </w:t>
      </w:r>
      <w:r w:rsidR="00E668D4">
        <w:rPr>
          <w:rStyle w:val="Hyperlink"/>
          <w:color w:val="auto"/>
          <w:sz w:val="24"/>
          <w:u w:val="none"/>
        </w:rPr>
        <w:t xml:space="preserve">prescribing </w:t>
      </w:r>
      <w:r>
        <w:rPr>
          <w:rStyle w:val="Hyperlink"/>
          <w:color w:val="auto"/>
          <w:sz w:val="24"/>
          <w:u w:val="none"/>
        </w:rPr>
        <w:t>products.</w:t>
      </w:r>
    </w:p>
    <w:p w14:paraId="040AA2A4" w14:textId="521F5D9F" w:rsidR="00A735D4" w:rsidRPr="00297837" w:rsidRDefault="00A735D4" w:rsidP="00A735D4">
      <w:pPr>
        <w:pStyle w:val="ListParagraph"/>
        <w:tabs>
          <w:tab w:val="left" w:pos="1706"/>
        </w:tabs>
        <w:rPr>
          <w:rStyle w:val="Hyperlink"/>
          <w:b/>
          <w:color w:val="auto"/>
          <w:sz w:val="24"/>
          <w:u w:val="none"/>
        </w:rPr>
      </w:pPr>
    </w:p>
    <w:p w14:paraId="3C383A4C" w14:textId="5C3B5EE6" w:rsidR="00D4259A" w:rsidRDefault="008255DB" w:rsidP="00D4259A">
      <w:pPr>
        <w:pStyle w:val="ListParagraph"/>
        <w:numPr>
          <w:ilvl w:val="0"/>
          <w:numId w:val="15"/>
        </w:numPr>
        <w:tabs>
          <w:tab w:val="left" w:pos="1706"/>
        </w:tabs>
        <w:rPr>
          <w:rStyle w:val="Hyperlink"/>
          <w:b/>
          <w:color w:val="auto"/>
          <w:sz w:val="24"/>
          <w:u w:val="none"/>
        </w:rPr>
      </w:pPr>
      <w:r>
        <w:rPr>
          <w:rStyle w:val="Hyperlink"/>
          <w:b/>
          <w:color w:val="auto"/>
          <w:sz w:val="24"/>
          <w:u w:val="none"/>
        </w:rPr>
        <w:t>O</w:t>
      </w:r>
      <w:r w:rsidR="00A44E87">
        <w:rPr>
          <w:rStyle w:val="Hyperlink"/>
          <w:b/>
          <w:color w:val="auto"/>
          <w:sz w:val="24"/>
          <w:u w:val="none"/>
        </w:rPr>
        <w:t>ngoing clinical care</w:t>
      </w:r>
      <w:r w:rsidR="000647D1">
        <w:rPr>
          <w:rStyle w:val="Hyperlink"/>
          <w:b/>
          <w:color w:val="auto"/>
          <w:sz w:val="24"/>
          <w:u w:val="none"/>
        </w:rPr>
        <w:tab/>
      </w:r>
      <w:r w:rsidR="000647D1">
        <w:rPr>
          <w:rStyle w:val="Hyperlink"/>
          <w:b/>
          <w:color w:val="auto"/>
          <w:sz w:val="24"/>
          <w:u w:val="none"/>
        </w:rPr>
        <w:tab/>
      </w:r>
      <w:r w:rsidR="000647D1">
        <w:rPr>
          <w:rStyle w:val="Hyperlink"/>
          <w:b/>
          <w:color w:val="auto"/>
          <w:sz w:val="24"/>
          <w:u w:val="none"/>
        </w:rPr>
        <w:tab/>
      </w:r>
      <w:r w:rsidR="000647D1">
        <w:rPr>
          <w:rStyle w:val="Hyperlink"/>
          <w:b/>
          <w:color w:val="auto"/>
          <w:sz w:val="24"/>
          <w:u w:val="none"/>
        </w:rPr>
        <w:tab/>
      </w:r>
      <w:r w:rsidR="000647D1">
        <w:rPr>
          <w:rStyle w:val="Hyperlink"/>
          <w:b/>
          <w:color w:val="auto"/>
          <w:sz w:val="24"/>
          <w:u w:val="none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2EF2" w14:paraId="05A06A3A" w14:textId="77777777" w:rsidTr="00FF2EF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DA14B6D" w14:textId="6C8E8F3B" w:rsidR="00FF2EF2" w:rsidRDefault="00EA75E3" w:rsidP="00FF2EF2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  <w:r>
              <w:rPr>
                <w:rStyle w:val="Hyperlink"/>
                <w:color w:val="auto"/>
                <w:sz w:val="24"/>
                <w:u w:val="none"/>
              </w:rPr>
              <w:t xml:space="preserve"> </w:t>
            </w:r>
            <w:r w:rsidR="00FF2EF2">
              <w:rPr>
                <w:b/>
                <w:sz w:val="28"/>
              </w:rPr>
              <w:t>Patient Details</w:t>
            </w:r>
          </w:p>
          <w:p w14:paraId="1A067AC4" w14:textId="031A002F" w:rsidR="00FF2EF2" w:rsidRPr="00FF2EF2" w:rsidRDefault="00FF2EF2" w:rsidP="00FF2EF2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</w:p>
        </w:tc>
      </w:tr>
      <w:tr w:rsidR="00FF2EF2" w14:paraId="72A34077" w14:textId="77777777" w:rsidTr="00AA4BE8">
        <w:tc>
          <w:tcPr>
            <w:tcW w:w="4508" w:type="dxa"/>
          </w:tcPr>
          <w:p w14:paraId="2487C3E8" w14:textId="77777777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Patient Surname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0773702E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0FA1BF9A" w14:textId="77777777" w:rsidTr="00AA4BE8">
        <w:tc>
          <w:tcPr>
            <w:tcW w:w="4508" w:type="dxa"/>
          </w:tcPr>
          <w:p w14:paraId="7BED186D" w14:textId="77777777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Patient First Name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51CF0FE6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4DEFEC98" w14:textId="77777777" w:rsidTr="00AA4BE8">
        <w:tc>
          <w:tcPr>
            <w:tcW w:w="4508" w:type="dxa"/>
          </w:tcPr>
          <w:p w14:paraId="4B4030A4" w14:textId="77777777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Title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7896D82B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617A3C39" w14:textId="77777777" w:rsidTr="00AA4BE8">
        <w:tc>
          <w:tcPr>
            <w:tcW w:w="4508" w:type="dxa"/>
          </w:tcPr>
          <w:p w14:paraId="0854708B" w14:textId="77777777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DOB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2A6E387F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1D1D84" w14:paraId="7DF5193B" w14:textId="77777777" w:rsidTr="00AA4BE8">
        <w:tc>
          <w:tcPr>
            <w:tcW w:w="4508" w:type="dxa"/>
          </w:tcPr>
          <w:p w14:paraId="099E45A9" w14:textId="5D93DB60" w:rsidR="001D1D84" w:rsidRPr="00697B2B" w:rsidRDefault="001D1D84" w:rsidP="00AA4BE8">
            <w:pPr>
              <w:tabs>
                <w:tab w:val="left" w:pos="17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NHS Number:</w:t>
            </w:r>
          </w:p>
        </w:tc>
        <w:tc>
          <w:tcPr>
            <w:tcW w:w="4508" w:type="dxa"/>
          </w:tcPr>
          <w:p w14:paraId="17E316F9" w14:textId="77777777" w:rsidR="001D1D84" w:rsidRDefault="001D1D84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1EDB1391" w14:textId="77777777" w:rsidTr="00AA4BE8">
        <w:tc>
          <w:tcPr>
            <w:tcW w:w="4508" w:type="dxa"/>
          </w:tcPr>
          <w:p w14:paraId="6B7A81AF" w14:textId="77777777" w:rsidR="00FF2EF2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Address</w:t>
            </w:r>
            <w:r w:rsidRPr="00355D26">
              <w:rPr>
                <w:sz w:val="24"/>
              </w:rPr>
              <w:t>:</w:t>
            </w:r>
          </w:p>
          <w:p w14:paraId="55CDFDE6" w14:textId="77777777" w:rsidR="00FF2EF2" w:rsidRDefault="00FF2EF2" w:rsidP="00AA4BE8">
            <w:pPr>
              <w:tabs>
                <w:tab w:val="left" w:pos="1706"/>
              </w:tabs>
              <w:rPr>
                <w:sz w:val="24"/>
              </w:rPr>
            </w:pPr>
          </w:p>
          <w:p w14:paraId="2965399D" w14:textId="77777777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4508" w:type="dxa"/>
          </w:tcPr>
          <w:p w14:paraId="4658947F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  <w:p w14:paraId="2B600CE2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2D841ECD" w14:textId="77777777" w:rsidTr="00AA4BE8">
        <w:tc>
          <w:tcPr>
            <w:tcW w:w="4508" w:type="dxa"/>
          </w:tcPr>
          <w:p w14:paraId="20EA77B7" w14:textId="696BA78F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Postcode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5DFF7DA6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432E564B" w14:textId="77777777" w:rsidTr="00AA4BE8">
        <w:tc>
          <w:tcPr>
            <w:tcW w:w="4508" w:type="dxa"/>
          </w:tcPr>
          <w:p w14:paraId="558A76DE" w14:textId="77777777" w:rsidR="00FF2EF2" w:rsidRPr="00355D26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Telephone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3BFF10A5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2F2FCC3E" w14:textId="77777777" w:rsidTr="00AA4BE8">
        <w:tc>
          <w:tcPr>
            <w:tcW w:w="4508" w:type="dxa"/>
          </w:tcPr>
          <w:p w14:paraId="1E899C54" w14:textId="4B383226" w:rsidR="00FF2EF2" w:rsidRDefault="00FF2EF2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lastRenderedPageBreak/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203F15B0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9B25FF" w14:paraId="0A60B4F2" w14:textId="77777777" w:rsidTr="00AA4BE8">
        <w:tc>
          <w:tcPr>
            <w:tcW w:w="4508" w:type="dxa"/>
          </w:tcPr>
          <w:p w14:paraId="494B92F2" w14:textId="2C9C3BCF" w:rsidR="009B25FF" w:rsidRPr="00697B2B" w:rsidRDefault="009B25FF" w:rsidP="00AA4BE8">
            <w:pPr>
              <w:tabs>
                <w:tab w:val="left" w:pos="17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Patients GP Practice:</w:t>
            </w:r>
          </w:p>
        </w:tc>
        <w:tc>
          <w:tcPr>
            <w:tcW w:w="4508" w:type="dxa"/>
          </w:tcPr>
          <w:p w14:paraId="735120B5" w14:textId="77777777" w:rsidR="009B25FF" w:rsidRDefault="009B25FF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697B2B" w14:paraId="60C6D740" w14:textId="77777777" w:rsidTr="00AA4BE8">
        <w:tc>
          <w:tcPr>
            <w:tcW w:w="4508" w:type="dxa"/>
          </w:tcPr>
          <w:p w14:paraId="6D712915" w14:textId="2CEF0574" w:rsidR="00697B2B" w:rsidRDefault="00697B2B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Known Allergies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2941EA50" w14:textId="77777777" w:rsidR="00697B2B" w:rsidRDefault="00697B2B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19EA610A" w14:textId="77777777" w:rsidTr="00AA4B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64B2D3" w14:textId="77777777" w:rsidR="00FF2EF2" w:rsidRDefault="00EC1F30" w:rsidP="004B614B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Clinical </w:t>
            </w:r>
            <w:r w:rsidR="004B614B">
              <w:rPr>
                <w:b/>
                <w:sz w:val="28"/>
              </w:rPr>
              <w:t>Details</w:t>
            </w:r>
          </w:p>
          <w:p w14:paraId="22330242" w14:textId="45C8189A" w:rsidR="004B614B" w:rsidRPr="00FF2EF2" w:rsidRDefault="004B614B" w:rsidP="004B614B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</w:p>
        </w:tc>
      </w:tr>
      <w:tr w:rsidR="00FF2EF2" w14:paraId="28009D0B" w14:textId="77777777" w:rsidTr="00AA4BE8">
        <w:tc>
          <w:tcPr>
            <w:tcW w:w="4508" w:type="dxa"/>
          </w:tcPr>
          <w:p w14:paraId="4F9985E9" w14:textId="7C673EA9" w:rsidR="00FF2EF2" w:rsidRPr="00355D26" w:rsidRDefault="00EC1F30" w:rsidP="00EC1F30">
            <w:pPr>
              <w:tabs>
                <w:tab w:val="left" w:pos="1706"/>
              </w:tabs>
              <w:rPr>
                <w:sz w:val="24"/>
              </w:rPr>
            </w:pPr>
            <w:r w:rsidRPr="00DD499E">
              <w:rPr>
                <w:b/>
                <w:sz w:val="24"/>
              </w:rPr>
              <w:t>Type of stoma</w:t>
            </w:r>
            <w:r>
              <w:rPr>
                <w:sz w:val="24"/>
              </w:rPr>
              <w:t xml:space="preserve"> (End/Loop;</w:t>
            </w:r>
            <w:r w:rsidR="00DD499E">
              <w:rPr>
                <w:sz w:val="24"/>
              </w:rPr>
              <w:t xml:space="preserve"> Ileostomy; Colostomy (transverse) Urostomy,</w:t>
            </w:r>
            <w:r>
              <w:rPr>
                <w:sz w:val="24"/>
              </w:rPr>
              <w:t xml:space="preserve"> Other)</w:t>
            </w:r>
            <w:r w:rsidR="00DD499E">
              <w:rPr>
                <w:sz w:val="24"/>
              </w:rPr>
              <w:t xml:space="preserve"> Emergency or Elective</w:t>
            </w:r>
          </w:p>
        </w:tc>
        <w:tc>
          <w:tcPr>
            <w:tcW w:w="4508" w:type="dxa"/>
          </w:tcPr>
          <w:p w14:paraId="4FB32E36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58035CB3" w14:textId="77777777" w:rsidTr="00AA4BE8">
        <w:tc>
          <w:tcPr>
            <w:tcW w:w="4508" w:type="dxa"/>
          </w:tcPr>
          <w:p w14:paraId="4D6ECEA1" w14:textId="6A51CE69" w:rsidR="00EC1F30" w:rsidRDefault="00EC1F30" w:rsidP="00AA4BE8">
            <w:pPr>
              <w:tabs>
                <w:tab w:val="left" w:pos="1706"/>
              </w:tabs>
              <w:rPr>
                <w:sz w:val="24"/>
              </w:rPr>
            </w:pPr>
            <w:r w:rsidRPr="00DD499E">
              <w:rPr>
                <w:b/>
                <w:sz w:val="24"/>
              </w:rPr>
              <w:t>Date of stoma formation</w:t>
            </w:r>
            <w:r w:rsidR="001D1D84">
              <w:rPr>
                <w:b/>
                <w:sz w:val="24"/>
              </w:rPr>
              <w:t xml:space="preserve"> &amp; Operation</w:t>
            </w:r>
            <w:r>
              <w:rPr>
                <w:sz w:val="24"/>
              </w:rPr>
              <w:t>:</w:t>
            </w:r>
          </w:p>
          <w:p w14:paraId="3A957727" w14:textId="5F687CFE" w:rsidR="00115912" w:rsidRPr="00355D26" w:rsidRDefault="00115912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4508" w:type="dxa"/>
          </w:tcPr>
          <w:p w14:paraId="1308E9F0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FF2EF2" w14:paraId="03771D35" w14:textId="77777777" w:rsidTr="00AA4BE8">
        <w:tc>
          <w:tcPr>
            <w:tcW w:w="4508" w:type="dxa"/>
          </w:tcPr>
          <w:p w14:paraId="582F2939" w14:textId="77777777" w:rsidR="00EC1F30" w:rsidRDefault="00DD499E" w:rsidP="00AA4BE8">
            <w:pPr>
              <w:tabs>
                <w:tab w:val="left" w:pos="1706"/>
              </w:tabs>
              <w:rPr>
                <w:sz w:val="24"/>
              </w:rPr>
            </w:pPr>
            <w:r w:rsidRPr="00DD499E">
              <w:rPr>
                <w:b/>
                <w:sz w:val="24"/>
              </w:rPr>
              <w:t>History</w:t>
            </w:r>
            <w:r w:rsidRPr="00DD499E">
              <w:rPr>
                <w:sz w:val="24"/>
              </w:rPr>
              <w:t>:</w:t>
            </w:r>
            <w:r>
              <w:rPr>
                <w:sz w:val="24"/>
              </w:rPr>
              <w:t xml:space="preserve"> Cancer, </w:t>
            </w:r>
            <w:proofErr w:type="spellStart"/>
            <w:r>
              <w:rPr>
                <w:sz w:val="24"/>
              </w:rPr>
              <w:t>Crohns</w:t>
            </w:r>
            <w:proofErr w:type="spellEnd"/>
            <w:r>
              <w:rPr>
                <w:sz w:val="24"/>
              </w:rPr>
              <w:t>, UC, Other</w:t>
            </w:r>
          </w:p>
          <w:p w14:paraId="140827EE" w14:textId="3603191F" w:rsidR="00115912" w:rsidRPr="00355D26" w:rsidRDefault="00115912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4508" w:type="dxa"/>
          </w:tcPr>
          <w:p w14:paraId="17F09454" w14:textId="77777777" w:rsidR="00FF2EF2" w:rsidRDefault="00FF2EF2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784C8AB8" w14:textId="77777777" w:rsidTr="00AA4BE8">
        <w:tc>
          <w:tcPr>
            <w:tcW w:w="4508" w:type="dxa"/>
          </w:tcPr>
          <w:p w14:paraId="43D793DC" w14:textId="77777777" w:rsidR="00EC1F30" w:rsidRDefault="00DD499E" w:rsidP="00EC1F30">
            <w:pPr>
              <w:tabs>
                <w:tab w:val="left" w:pos="1706"/>
              </w:tabs>
              <w:rPr>
                <w:sz w:val="24"/>
              </w:rPr>
            </w:pPr>
            <w:r w:rsidRPr="00DD499E">
              <w:rPr>
                <w:b/>
                <w:sz w:val="24"/>
              </w:rPr>
              <w:t>Stoma Observation</w:t>
            </w:r>
            <w:r>
              <w:rPr>
                <w:sz w:val="24"/>
              </w:rPr>
              <w:t xml:space="preserve">: Peristomal skin, problematic issues, output, </w:t>
            </w:r>
          </w:p>
          <w:p w14:paraId="0BA820B2" w14:textId="1E7C2865" w:rsidR="00115912" w:rsidRPr="00355D26" w:rsidRDefault="00115912" w:rsidP="00EC1F30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4508" w:type="dxa"/>
          </w:tcPr>
          <w:p w14:paraId="4BFB071C" w14:textId="77777777" w:rsidR="00EC1F30" w:rsidRDefault="00EC1F30" w:rsidP="00EC1F30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01DB5833" w14:textId="77777777" w:rsidTr="00AA4BE8">
        <w:tc>
          <w:tcPr>
            <w:tcW w:w="4508" w:type="dxa"/>
          </w:tcPr>
          <w:p w14:paraId="664E6BF9" w14:textId="21055C94" w:rsidR="00115912" w:rsidRPr="00355D26" w:rsidRDefault="001D1D84" w:rsidP="00AA4BE8">
            <w:pPr>
              <w:tabs>
                <w:tab w:val="left" w:pos="170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DD499E" w:rsidRPr="00DD499E">
              <w:rPr>
                <w:rFonts w:cstheme="minorHAnsi"/>
                <w:b/>
                <w:sz w:val="24"/>
                <w:szCs w:val="24"/>
              </w:rPr>
              <w:t>Medication</w:t>
            </w:r>
            <w:r w:rsidR="00DD499E">
              <w:rPr>
                <w:rFonts w:cstheme="minorHAnsi"/>
                <w:sz w:val="24"/>
                <w:szCs w:val="24"/>
              </w:rPr>
              <w:t>: e.g. loperamide</w:t>
            </w:r>
            <w:r>
              <w:rPr>
                <w:rFonts w:cstheme="minorHAnsi"/>
                <w:sz w:val="24"/>
                <w:szCs w:val="24"/>
              </w:rPr>
              <w:t xml:space="preserve">, metformin </w:t>
            </w:r>
          </w:p>
        </w:tc>
        <w:tc>
          <w:tcPr>
            <w:tcW w:w="4508" w:type="dxa"/>
          </w:tcPr>
          <w:p w14:paraId="69912F95" w14:textId="77777777" w:rsidR="00EC1F30" w:rsidRDefault="00EC1F30" w:rsidP="00EC1F30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</w:tbl>
    <w:p w14:paraId="399FE64B" w14:textId="77777777" w:rsidR="00FF2EF2" w:rsidRPr="00942896" w:rsidRDefault="00FF2EF2" w:rsidP="00DB2717">
      <w:pPr>
        <w:tabs>
          <w:tab w:val="left" w:pos="1706"/>
        </w:tabs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604"/>
        <w:gridCol w:w="1515"/>
        <w:gridCol w:w="1417"/>
        <w:gridCol w:w="1134"/>
        <w:gridCol w:w="2217"/>
      </w:tblGrid>
      <w:tr w:rsidR="00E54888" w14:paraId="47EFF4F6" w14:textId="797A2464" w:rsidTr="000E7A54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95C795F" w14:textId="0F76606A" w:rsidR="00E54888" w:rsidRDefault="00E54888" w:rsidP="00AA4BE8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Product Details</w:t>
            </w:r>
          </w:p>
          <w:p w14:paraId="6CB47931" w14:textId="25DCD8E8" w:rsidR="000647D1" w:rsidRPr="0090673D" w:rsidRDefault="0014676D" w:rsidP="00AA4BE8">
            <w:pPr>
              <w:tabs>
                <w:tab w:val="left" w:pos="1706"/>
              </w:tabs>
              <w:jc w:val="center"/>
              <w:rPr>
                <w:b/>
                <w:color w:val="FF0000"/>
              </w:rPr>
            </w:pPr>
            <w:r w:rsidRPr="0090673D">
              <w:rPr>
                <w:b/>
                <w:color w:val="FF0000"/>
              </w:rPr>
              <w:t xml:space="preserve">Where an </w:t>
            </w:r>
            <w:r w:rsidR="000647D1" w:rsidRPr="0090673D">
              <w:rPr>
                <w:b/>
                <w:color w:val="FF0000"/>
              </w:rPr>
              <w:t xml:space="preserve">item is </w:t>
            </w:r>
            <w:r w:rsidRPr="0090673D">
              <w:rPr>
                <w:b/>
                <w:color w:val="FF0000"/>
              </w:rPr>
              <w:t xml:space="preserve">not on the MARSS </w:t>
            </w:r>
            <w:proofErr w:type="gramStart"/>
            <w:r w:rsidRPr="0090673D">
              <w:rPr>
                <w:b/>
                <w:color w:val="FF0000"/>
              </w:rPr>
              <w:t>formulary</w:t>
            </w:r>
            <w:proofErr w:type="gramEnd"/>
            <w:r w:rsidRPr="0090673D">
              <w:rPr>
                <w:b/>
                <w:color w:val="FF0000"/>
              </w:rPr>
              <w:t xml:space="preserve"> </w:t>
            </w:r>
            <w:r w:rsidR="000647D1" w:rsidRPr="0090673D">
              <w:rPr>
                <w:b/>
                <w:color w:val="FF0000"/>
              </w:rPr>
              <w:t>please provide additional information and clinical justification for the recommendation.</w:t>
            </w:r>
            <w:r w:rsidR="0090673D">
              <w:rPr>
                <w:b/>
                <w:color w:val="FF0000"/>
              </w:rPr>
              <w:t xml:space="preserve">  Referrals will be rejected without this information</w:t>
            </w:r>
          </w:p>
          <w:p w14:paraId="5DD303CB" w14:textId="6854BC1B" w:rsidR="00E54888" w:rsidRDefault="00E54888" w:rsidP="00AA4BE8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</w:p>
        </w:tc>
      </w:tr>
      <w:tr w:rsidR="00CA2CFA" w14:paraId="1DED30E5" w14:textId="03455924" w:rsidTr="000647D1">
        <w:tc>
          <w:tcPr>
            <w:tcW w:w="1129" w:type="dxa"/>
          </w:tcPr>
          <w:p w14:paraId="5B95598E" w14:textId="41BC0484" w:rsidR="00CA2CFA" w:rsidRPr="001C32C7" w:rsidRDefault="00CA2CFA" w:rsidP="00AA4BE8">
            <w:pPr>
              <w:tabs>
                <w:tab w:val="left" w:pos="1706"/>
              </w:tabs>
              <w:rPr>
                <w:b/>
                <w:i/>
                <w:sz w:val="24"/>
                <w:szCs w:val="24"/>
              </w:rPr>
            </w:pPr>
            <w:r w:rsidRPr="001C32C7">
              <w:rPr>
                <w:b/>
                <w:i/>
                <w:sz w:val="24"/>
                <w:szCs w:val="24"/>
              </w:rPr>
              <w:t>Product Type</w:t>
            </w:r>
          </w:p>
        </w:tc>
        <w:tc>
          <w:tcPr>
            <w:tcW w:w="1604" w:type="dxa"/>
          </w:tcPr>
          <w:p w14:paraId="0B9994C6" w14:textId="353421C8" w:rsidR="00CA2CFA" w:rsidRPr="001C32C7" w:rsidRDefault="00CA2CFA" w:rsidP="00AA4BE8">
            <w:pPr>
              <w:tabs>
                <w:tab w:val="left" w:pos="1706"/>
              </w:tabs>
              <w:rPr>
                <w:b/>
                <w:i/>
                <w:sz w:val="24"/>
                <w:szCs w:val="24"/>
              </w:rPr>
            </w:pPr>
            <w:r w:rsidRPr="001C32C7">
              <w:rPr>
                <w:b/>
                <w:i/>
                <w:sz w:val="24"/>
                <w:szCs w:val="24"/>
              </w:rPr>
              <w:t>Manufacturer</w:t>
            </w:r>
          </w:p>
        </w:tc>
        <w:tc>
          <w:tcPr>
            <w:tcW w:w="1515" w:type="dxa"/>
          </w:tcPr>
          <w:p w14:paraId="196C3D82" w14:textId="5C966A5F" w:rsidR="00CA2CFA" w:rsidRPr="001C32C7" w:rsidRDefault="00CA2CFA" w:rsidP="00AA4BE8">
            <w:pPr>
              <w:tabs>
                <w:tab w:val="left" w:pos="1706"/>
              </w:tabs>
              <w:rPr>
                <w:b/>
                <w:i/>
                <w:sz w:val="24"/>
                <w:szCs w:val="24"/>
              </w:rPr>
            </w:pPr>
            <w:r w:rsidRPr="001C32C7">
              <w:rPr>
                <w:b/>
                <w:i/>
                <w:sz w:val="24"/>
                <w:szCs w:val="24"/>
              </w:rPr>
              <w:t>Product Name</w:t>
            </w:r>
          </w:p>
        </w:tc>
        <w:tc>
          <w:tcPr>
            <w:tcW w:w="1417" w:type="dxa"/>
          </w:tcPr>
          <w:p w14:paraId="287BFCE4" w14:textId="484463D1" w:rsidR="00CA2CFA" w:rsidRPr="001C32C7" w:rsidRDefault="00CA2CFA" w:rsidP="00AA4BE8">
            <w:pPr>
              <w:tabs>
                <w:tab w:val="left" w:pos="1706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Product Code</w:t>
            </w:r>
          </w:p>
        </w:tc>
        <w:tc>
          <w:tcPr>
            <w:tcW w:w="1134" w:type="dxa"/>
          </w:tcPr>
          <w:p w14:paraId="3AF64134" w14:textId="5BCED2DB" w:rsidR="00CA2CFA" w:rsidRPr="001C32C7" w:rsidRDefault="00CA2CFA" w:rsidP="00AA4BE8">
            <w:pPr>
              <w:tabs>
                <w:tab w:val="left" w:pos="1706"/>
              </w:tabs>
              <w:rPr>
                <w:b/>
                <w:i/>
                <w:sz w:val="24"/>
                <w:szCs w:val="24"/>
              </w:rPr>
            </w:pPr>
            <w:r w:rsidRPr="001C32C7">
              <w:rPr>
                <w:b/>
                <w:i/>
                <w:sz w:val="24"/>
                <w:szCs w:val="24"/>
              </w:rPr>
              <w:t>Quantity</w:t>
            </w:r>
          </w:p>
        </w:tc>
        <w:tc>
          <w:tcPr>
            <w:tcW w:w="2217" w:type="dxa"/>
          </w:tcPr>
          <w:p w14:paraId="16797E1E" w14:textId="16DEB8CA" w:rsidR="00CA2CFA" w:rsidRPr="001C32C7" w:rsidRDefault="00CA2CFA" w:rsidP="00AA4BE8">
            <w:pPr>
              <w:tabs>
                <w:tab w:val="left" w:pos="1706"/>
              </w:tabs>
              <w:rPr>
                <w:b/>
                <w:i/>
                <w:sz w:val="24"/>
                <w:szCs w:val="24"/>
              </w:rPr>
            </w:pPr>
            <w:r w:rsidRPr="001C32C7">
              <w:rPr>
                <w:b/>
                <w:i/>
                <w:sz w:val="24"/>
                <w:szCs w:val="24"/>
              </w:rPr>
              <w:t>Directions for use</w:t>
            </w:r>
            <w:r w:rsidR="000647D1">
              <w:rPr>
                <w:b/>
                <w:i/>
                <w:sz w:val="24"/>
                <w:szCs w:val="24"/>
              </w:rPr>
              <w:t xml:space="preserve"> / justification</w:t>
            </w:r>
          </w:p>
        </w:tc>
      </w:tr>
      <w:tr w:rsidR="00CA2CFA" w14:paraId="0FD89122" w14:textId="4DE7F5AE" w:rsidTr="000647D1">
        <w:tc>
          <w:tcPr>
            <w:tcW w:w="1129" w:type="dxa"/>
          </w:tcPr>
          <w:p w14:paraId="7A23C663" w14:textId="0831402B" w:rsidR="00CA2CFA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  <w:p w14:paraId="2F79872D" w14:textId="36AC494D" w:rsidR="00CA2CFA" w:rsidRPr="00355D26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644395D9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515" w:type="dxa"/>
          </w:tcPr>
          <w:p w14:paraId="1DC2D0CD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4BEFE507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14:paraId="1AF76D5E" w14:textId="37A18ECB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2217" w:type="dxa"/>
          </w:tcPr>
          <w:p w14:paraId="56C8E834" w14:textId="143045EE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CA2CFA" w14:paraId="1DE14BDA" w14:textId="7481047B" w:rsidTr="000647D1">
        <w:tc>
          <w:tcPr>
            <w:tcW w:w="1129" w:type="dxa"/>
          </w:tcPr>
          <w:p w14:paraId="61F9D4BC" w14:textId="1EBF8107" w:rsidR="00CA2CFA" w:rsidRPr="00355D26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76F266CC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  <w:p w14:paraId="48632077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515" w:type="dxa"/>
          </w:tcPr>
          <w:p w14:paraId="4CD19149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13D7D1E0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14:paraId="184B279C" w14:textId="4D320ADE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2217" w:type="dxa"/>
          </w:tcPr>
          <w:p w14:paraId="1495CA9D" w14:textId="212B6194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CA2CFA" w14:paraId="6FE1BF36" w14:textId="77777777" w:rsidTr="000647D1">
        <w:tc>
          <w:tcPr>
            <w:tcW w:w="1129" w:type="dxa"/>
          </w:tcPr>
          <w:p w14:paraId="15E00D77" w14:textId="77777777" w:rsidR="00CA2CFA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  <w:p w14:paraId="6E109EDF" w14:textId="77777777" w:rsidR="00CA2CFA" w:rsidRPr="00355D26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0EABCF1F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515" w:type="dxa"/>
          </w:tcPr>
          <w:p w14:paraId="70358059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3169EEA7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14:paraId="4F89B6FD" w14:textId="599B2F14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2217" w:type="dxa"/>
          </w:tcPr>
          <w:p w14:paraId="713DEE09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CA2CFA" w14:paraId="7166F55E" w14:textId="77777777" w:rsidTr="000647D1">
        <w:tc>
          <w:tcPr>
            <w:tcW w:w="1129" w:type="dxa"/>
          </w:tcPr>
          <w:p w14:paraId="4F713A83" w14:textId="77777777" w:rsidR="00CA2CFA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  <w:p w14:paraId="0A2616BB" w14:textId="77777777" w:rsidR="00CA2CFA" w:rsidRPr="00355D26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7242B83B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515" w:type="dxa"/>
          </w:tcPr>
          <w:p w14:paraId="04A2A766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29CDED5B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14:paraId="6EFCA02F" w14:textId="47F55515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2217" w:type="dxa"/>
          </w:tcPr>
          <w:p w14:paraId="6C9A2AC0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CA2CFA" w14:paraId="63641D8E" w14:textId="77777777" w:rsidTr="000647D1">
        <w:tc>
          <w:tcPr>
            <w:tcW w:w="1129" w:type="dxa"/>
          </w:tcPr>
          <w:p w14:paraId="45DE9AD7" w14:textId="77777777" w:rsidR="00CA2CFA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  <w:p w14:paraId="2D11422C" w14:textId="77777777" w:rsidR="00CA2CFA" w:rsidRPr="00355D26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0A245978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515" w:type="dxa"/>
          </w:tcPr>
          <w:p w14:paraId="2F890F03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1009884A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14:paraId="3811A555" w14:textId="5C179705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2217" w:type="dxa"/>
          </w:tcPr>
          <w:p w14:paraId="18006D0C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CA2CFA" w14:paraId="0C27267A" w14:textId="77777777" w:rsidTr="000647D1">
        <w:tc>
          <w:tcPr>
            <w:tcW w:w="1129" w:type="dxa"/>
          </w:tcPr>
          <w:p w14:paraId="54FBD46F" w14:textId="77777777" w:rsidR="00CA2CFA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  <w:p w14:paraId="032093A4" w14:textId="77777777" w:rsidR="00CA2CFA" w:rsidRDefault="00CA2CFA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13CCA2AB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515" w:type="dxa"/>
          </w:tcPr>
          <w:p w14:paraId="2C89346B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15C98C23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14:paraId="26ACC37D" w14:textId="58BE40D2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  <w:tc>
          <w:tcPr>
            <w:tcW w:w="2217" w:type="dxa"/>
          </w:tcPr>
          <w:p w14:paraId="4CD46B59" w14:textId="77777777" w:rsidR="00CA2CFA" w:rsidRDefault="00CA2CFA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</w:tbl>
    <w:p w14:paraId="2001942C" w14:textId="77777777" w:rsidR="00EC1F30" w:rsidRPr="00942896" w:rsidRDefault="00EC1F30" w:rsidP="00DB2717">
      <w:pPr>
        <w:tabs>
          <w:tab w:val="left" w:pos="1706"/>
        </w:tabs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F30" w14:paraId="74EE73E8" w14:textId="77777777" w:rsidTr="00AA4BE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217022D" w14:textId="7863384F" w:rsidR="00EC1F30" w:rsidRDefault="00EC1F30" w:rsidP="00AA4BE8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Referrer Details</w:t>
            </w:r>
          </w:p>
          <w:p w14:paraId="47BB3BB5" w14:textId="77777777" w:rsidR="00EC1F30" w:rsidRPr="00FF2EF2" w:rsidRDefault="00EC1F30" w:rsidP="00AA4BE8">
            <w:pPr>
              <w:tabs>
                <w:tab w:val="left" w:pos="1706"/>
              </w:tabs>
              <w:jc w:val="center"/>
              <w:rPr>
                <w:b/>
                <w:sz w:val="28"/>
              </w:rPr>
            </w:pPr>
          </w:p>
        </w:tc>
      </w:tr>
      <w:tr w:rsidR="00EC1F30" w14:paraId="323AA2F8" w14:textId="77777777" w:rsidTr="00AA4BE8">
        <w:tc>
          <w:tcPr>
            <w:tcW w:w="4508" w:type="dxa"/>
          </w:tcPr>
          <w:p w14:paraId="7F72F1A0" w14:textId="14C48E9B" w:rsidR="00EC1F30" w:rsidRPr="00355D26" w:rsidRDefault="00EC1F30" w:rsidP="00EC1F30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Name of referrer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77AC90C4" w14:textId="77777777" w:rsidR="00EC1F30" w:rsidRDefault="00EC1F30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4318980F" w14:textId="77777777" w:rsidTr="00AA4BE8">
        <w:tc>
          <w:tcPr>
            <w:tcW w:w="4508" w:type="dxa"/>
          </w:tcPr>
          <w:p w14:paraId="2B850D0F" w14:textId="0E29BDCC" w:rsidR="00EC1F30" w:rsidRPr="00355D26" w:rsidRDefault="00EC1F30" w:rsidP="00EC1F30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Organisation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508" w:type="dxa"/>
          </w:tcPr>
          <w:p w14:paraId="2A52BC90" w14:textId="77777777" w:rsidR="00EC1F30" w:rsidRDefault="00EC1F30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5C99CA1A" w14:textId="77777777" w:rsidTr="00AA4BE8">
        <w:tc>
          <w:tcPr>
            <w:tcW w:w="4508" w:type="dxa"/>
          </w:tcPr>
          <w:p w14:paraId="218E56AF" w14:textId="4377B7AA" w:rsidR="00EC1F30" w:rsidRPr="00355D26" w:rsidRDefault="00EC1F30" w:rsidP="00AA4BE8">
            <w:pPr>
              <w:tabs>
                <w:tab w:val="left" w:pos="1706"/>
              </w:tabs>
              <w:rPr>
                <w:sz w:val="24"/>
              </w:rPr>
            </w:pPr>
            <w:r w:rsidRPr="00697B2B">
              <w:rPr>
                <w:b/>
                <w:sz w:val="24"/>
              </w:rPr>
              <w:t>Telephone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6CA04C3E" w14:textId="77777777" w:rsidR="00EC1F30" w:rsidRDefault="00EC1F30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4724C9AB" w14:textId="77777777" w:rsidTr="00AA4BE8">
        <w:tc>
          <w:tcPr>
            <w:tcW w:w="4508" w:type="dxa"/>
          </w:tcPr>
          <w:p w14:paraId="12EB30B9" w14:textId="37E57850" w:rsidR="00EC1F30" w:rsidRPr="00355D26" w:rsidRDefault="00EC1F30" w:rsidP="00AA4BE8">
            <w:pPr>
              <w:tabs>
                <w:tab w:val="left" w:pos="1706"/>
              </w:tabs>
              <w:rPr>
                <w:sz w:val="24"/>
              </w:rPr>
            </w:pPr>
            <w:r w:rsidRPr="001D1D84">
              <w:rPr>
                <w:b/>
                <w:sz w:val="24"/>
              </w:rPr>
              <w:t>Email address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63B8E48C" w14:textId="77777777" w:rsidR="00EC1F30" w:rsidRDefault="00EC1F30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6A41BA84" w14:textId="77777777" w:rsidTr="00AA4BE8">
        <w:tc>
          <w:tcPr>
            <w:tcW w:w="4508" w:type="dxa"/>
          </w:tcPr>
          <w:p w14:paraId="372A75E4" w14:textId="1DA9298E" w:rsidR="00EC1F30" w:rsidRDefault="00EC1F30" w:rsidP="00AA4BE8">
            <w:pPr>
              <w:tabs>
                <w:tab w:val="left" w:pos="1706"/>
              </w:tabs>
              <w:rPr>
                <w:sz w:val="24"/>
              </w:rPr>
            </w:pPr>
            <w:r w:rsidRPr="0031074B">
              <w:rPr>
                <w:b/>
                <w:sz w:val="24"/>
              </w:rPr>
              <w:t>Date of referral</w:t>
            </w:r>
            <w:r>
              <w:rPr>
                <w:sz w:val="24"/>
              </w:rPr>
              <w:t>:</w:t>
            </w:r>
          </w:p>
        </w:tc>
        <w:tc>
          <w:tcPr>
            <w:tcW w:w="4508" w:type="dxa"/>
          </w:tcPr>
          <w:p w14:paraId="72F98A76" w14:textId="77777777" w:rsidR="00EC1F30" w:rsidRDefault="00EC1F30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  <w:tr w:rsidR="00EC1F30" w14:paraId="07A19281" w14:textId="77777777" w:rsidTr="00AA4BE8">
        <w:tc>
          <w:tcPr>
            <w:tcW w:w="4508" w:type="dxa"/>
          </w:tcPr>
          <w:p w14:paraId="4FC4B37B" w14:textId="77777777" w:rsidR="00EC1F30" w:rsidRDefault="00EC1F30" w:rsidP="00AA4BE8">
            <w:pPr>
              <w:tabs>
                <w:tab w:val="left" w:pos="1706"/>
              </w:tabs>
              <w:rPr>
                <w:sz w:val="24"/>
              </w:rPr>
            </w:pPr>
            <w:r w:rsidRPr="0031074B">
              <w:rPr>
                <w:b/>
                <w:sz w:val="24"/>
              </w:rPr>
              <w:t>Signature of referrer</w:t>
            </w:r>
            <w:r>
              <w:rPr>
                <w:sz w:val="24"/>
              </w:rPr>
              <w:t>:</w:t>
            </w:r>
          </w:p>
          <w:p w14:paraId="7A74E7D9" w14:textId="3821A55A" w:rsidR="0013379C" w:rsidRDefault="0013379C" w:rsidP="00AA4BE8">
            <w:pPr>
              <w:tabs>
                <w:tab w:val="left" w:pos="1706"/>
              </w:tabs>
              <w:rPr>
                <w:sz w:val="24"/>
              </w:rPr>
            </w:pPr>
          </w:p>
        </w:tc>
        <w:tc>
          <w:tcPr>
            <w:tcW w:w="4508" w:type="dxa"/>
          </w:tcPr>
          <w:p w14:paraId="71EF6278" w14:textId="77777777" w:rsidR="00EC1F30" w:rsidRDefault="00EC1F30" w:rsidP="00AA4BE8">
            <w:pPr>
              <w:tabs>
                <w:tab w:val="left" w:pos="1706"/>
              </w:tabs>
              <w:rPr>
                <w:b/>
                <w:i/>
                <w:sz w:val="28"/>
              </w:rPr>
            </w:pPr>
          </w:p>
        </w:tc>
      </w:tr>
    </w:tbl>
    <w:p w14:paraId="23FB4D6D" w14:textId="77777777" w:rsidR="00EC1F30" w:rsidRPr="00284B53" w:rsidRDefault="00EC1F30" w:rsidP="00F80E5F">
      <w:pPr>
        <w:tabs>
          <w:tab w:val="left" w:pos="1706"/>
        </w:tabs>
        <w:rPr>
          <w:sz w:val="24"/>
        </w:rPr>
      </w:pPr>
    </w:p>
    <w:sectPr w:rsidR="00EC1F30" w:rsidRPr="00284B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71F8" w16cex:dateUtc="2021-06-22T13:28:00Z"/>
  <w16cex:commentExtensible w16cex:durableId="247AD154" w16cex:dateUtc="2021-06-21T07:50:00Z"/>
  <w16cex:commentExtensible w16cex:durableId="247AD176" w16cex:dateUtc="2021-06-21T07:51:00Z"/>
  <w16cex:commentExtensible w16cex:durableId="247AD1C2" w16cex:dateUtc="2021-06-21T07:52:00Z"/>
  <w16cex:commentExtensible w16cex:durableId="247AD1ED" w16cex:dateUtc="2021-06-21T07:53:00Z"/>
  <w16cex:commentExtensible w16cex:durableId="247AD220" w16cex:dateUtc="2021-06-21T07:53:00Z"/>
  <w16cex:commentExtensible w16cex:durableId="247AD2B8" w16cex:dateUtc="2021-06-21T07:56:00Z"/>
  <w16cex:commentExtensible w16cex:durableId="247AD2D0" w16cex:dateUtc="2021-06-21T07:56:00Z"/>
  <w16cex:commentExtensible w16cex:durableId="247AD452" w16cex:dateUtc="2021-06-21T08:03:00Z"/>
  <w16cex:commentExtensible w16cex:durableId="247B1D63" w16cex:dateUtc="2021-06-21T13:14:00Z"/>
  <w16cex:commentExtensible w16cex:durableId="247B239B" w16cex:dateUtc="2021-06-21T13:41:00Z"/>
  <w16cex:commentExtensible w16cex:durableId="247B23B6" w16cex:dateUtc="2021-06-21T13:41:00Z"/>
  <w16cex:commentExtensible w16cex:durableId="247B23F3" w16cex:dateUtc="2021-06-21T13:42:00Z"/>
  <w16cex:commentExtensible w16cex:durableId="247B2874" w16cex:dateUtc="2021-06-21T14:02:00Z"/>
  <w16cex:commentExtensible w16cex:durableId="247ACCE9" w16cex:dateUtc="2021-06-21T07:31:00Z"/>
  <w16cex:commentExtensible w16cex:durableId="247ACCFE" w16cex:dateUtc="2021-06-21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D38D1D" w16cid:durableId="247C71F8"/>
  <w16cid:commentId w16cid:paraId="2A451287" w16cid:durableId="247AD154"/>
  <w16cid:commentId w16cid:paraId="6CA734E8" w16cid:durableId="247AD176"/>
  <w16cid:commentId w16cid:paraId="4590FD18" w16cid:durableId="247AD1C2"/>
  <w16cid:commentId w16cid:paraId="2C2F1F3C" w16cid:durableId="247AD1ED"/>
  <w16cid:commentId w16cid:paraId="27EBCFE0" w16cid:durableId="247AD220"/>
  <w16cid:commentId w16cid:paraId="683881FE" w16cid:durableId="247AD2B8"/>
  <w16cid:commentId w16cid:paraId="6D3DEE72" w16cid:durableId="247AD2D0"/>
  <w16cid:commentId w16cid:paraId="6B9F5F32" w16cid:durableId="247AD452"/>
  <w16cid:commentId w16cid:paraId="0A0FA03E" w16cid:durableId="247B1D63"/>
  <w16cid:commentId w16cid:paraId="6567A00D" w16cid:durableId="247B239B"/>
  <w16cid:commentId w16cid:paraId="53586DB5" w16cid:durableId="247B23B6"/>
  <w16cid:commentId w16cid:paraId="40537DCC" w16cid:durableId="247B23F3"/>
  <w16cid:commentId w16cid:paraId="400381AD" w16cid:durableId="247B2874"/>
  <w16cid:commentId w16cid:paraId="0BE3493E" w16cid:durableId="247ACCE9"/>
  <w16cid:commentId w16cid:paraId="7DE2FE76" w16cid:durableId="247AC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27FA" w14:textId="77777777" w:rsidR="00D71589" w:rsidRDefault="00D71589" w:rsidP="00B753DE">
      <w:pPr>
        <w:spacing w:after="0" w:line="240" w:lineRule="auto"/>
      </w:pPr>
      <w:r>
        <w:separator/>
      </w:r>
    </w:p>
  </w:endnote>
  <w:endnote w:type="continuationSeparator" w:id="0">
    <w:p w14:paraId="079801E5" w14:textId="77777777" w:rsidR="00D71589" w:rsidRDefault="00D71589" w:rsidP="00B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80F09" w14:textId="3C3B5AB8" w:rsidR="00593AFB" w:rsidRPr="001E3093" w:rsidRDefault="00593AFB">
    <w:pPr>
      <w:pStyle w:val="Footer"/>
      <w:rPr>
        <w:i/>
      </w:rPr>
    </w:pPr>
    <w:r>
      <w:rPr>
        <w:i/>
      </w:rPr>
      <w:t>Protocol 1 - Referral v</w:t>
    </w:r>
    <w:r w:rsidR="0090673D">
      <w:rPr>
        <w:i/>
      </w:rPr>
      <w:t>3</w:t>
    </w:r>
    <w:r w:rsidR="00F3363C">
      <w:rPr>
        <w:i/>
      </w:rPr>
      <w:t>.</w:t>
    </w:r>
    <w:r w:rsidR="0090673D">
      <w:rPr>
        <w:i/>
      </w:rPr>
      <w:t>0</w:t>
    </w:r>
    <w:r w:rsidR="00C77E08">
      <w:rPr>
        <w:i/>
      </w:rPr>
      <w:t xml:space="preserve"> </w:t>
    </w:r>
    <w:r w:rsidR="0090673D">
      <w:rPr>
        <w:i/>
      </w:rPr>
      <w:t xml:space="preserve">September </w:t>
    </w:r>
    <w:r w:rsidR="00C77E08">
      <w:rPr>
        <w:i/>
      </w:rPr>
      <w:t>2022</w:t>
    </w:r>
    <w:r>
      <w:rPr>
        <w:i/>
      </w:rPr>
      <w:tab/>
      <w:t xml:space="preserve"> </w:t>
    </w:r>
    <w:r>
      <w:rPr>
        <w:i/>
      </w:rPr>
      <w:tab/>
    </w:r>
    <w:r w:rsidRPr="00F3363C">
      <w:rPr>
        <w:i/>
      </w:rPr>
      <w:t xml:space="preserve">Next Review </w:t>
    </w:r>
    <w:r w:rsidR="0090673D">
      <w:rPr>
        <w:i/>
      </w:rPr>
      <w:t>September</w:t>
    </w:r>
    <w:r w:rsidRPr="00F3363C">
      <w:rPr>
        <w:i/>
      </w:rPr>
      <w:t xml:space="preserve"> 202</w:t>
    </w:r>
    <w:r w:rsidR="00C77E08"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CDBF7" w14:textId="77777777" w:rsidR="00D71589" w:rsidRDefault="00D71589" w:rsidP="00B753DE">
      <w:pPr>
        <w:spacing w:after="0" w:line="240" w:lineRule="auto"/>
      </w:pPr>
      <w:r>
        <w:separator/>
      </w:r>
    </w:p>
  </w:footnote>
  <w:footnote w:type="continuationSeparator" w:id="0">
    <w:p w14:paraId="11BC44B3" w14:textId="77777777" w:rsidR="00D71589" w:rsidRDefault="00D71589" w:rsidP="00B7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2146" w14:textId="1BFA8460" w:rsidR="00593AFB" w:rsidRDefault="00593A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B505DA" wp14:editId="094244C9">
          <wp:simplePos x="0" y="0"/>
          <wp:positionH relativeFrom="column">
            <wp:posOffset>3819525</wp:posOffset>
          </wp:positionH>
          <wp:positionV relativeFrom="paragraph">
            <wp:posOffset>-314960</wp:posOffset>
          </wp:positionV>
          <wp:extent cx="2641305" cy="86677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SS Logo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0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08"/>
    <w:multiLevelType w:val="hybridMultilevel"/>
    <w:tmpl w:val="F7DC6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ABA"/>
    <w:multiLevelType w:val="multilevel"/>
    <w:tmpl w:val="DA081E1E"/>
    <w:lvl w:ilvl="0">
      <w:start w:val="1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D11A5"/>
    <w:multiLevelType w:val="hybridMultilevel"/>
    <w:tmpl w:val="409292E4"/>
    <w:lvl w:ilvl="0" w:tplc="0A640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C7D8D"/>
    <w:multiLevelType w:val="multilevel"/>
    <w:tmpl w:val="EF949E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0" w:hanging="8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833385"/>
    <w:multiLevelType w:val="hybridMultilevel"/>
    <w:tmpl w:val="2F82D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3C3"/>
    <w:multiLevelType w:val="hybridMultilevel"/>
    <w:tmpl w:val="E7809EBE"/>
    <w:lvl w:ilvl="0" w:tplc="0809000F">
      <w:start w:val="1"/>
      <w:numFmt w:val="decimal"/>
      <w:lvlText w:val="%1."/>
      <w:lvlJc w:val="left"/>
      <w:pPr>
        <w:ind w:left="127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458" w:hanging="360"/>
      </w:pPr>
    </w:lvl>
    <w:lvl w:ilvl="2" w:tplc="0809001B" w:tentative="1">
      <w:start w:val="1"/>
      <w:numFmt w:val="lowerRoman"/>
      <w:lvlText w:val="%3."/>
      <w:lvlJc w:val="right"/>
      <w:pPr>
        <w:ind w:left="14178" w:hanging="180"/>
      </w:pPr>
    </w:lvl>
    <w:lvl w:ilvl="3" w:tplc="0809000F" w:tentative="1">
      <w:start w:val="1"/>
      <w:numFmt w:val="decimal"/>
      <w:lvlText w:val="%4."/>
      <w:lvlJc w:val="left"/>
      <w:pPr>
        <w:ind w:left="14898" w:hanging="360"/>
      </w:pPr>
    </w:lvl>
    <w:lvl w:ilvl="4" w:tplc="08090019" w:tentative="1">
      <w:start w:val="1"/>
      <w:numFmt w:val="lowerLetter"/>
      <w:lvlText w:val="%5."/>
      <w:lvlJc w:val="left"/>
      <w:pPr>
        <w:ind w:left="15618" w:hanging="360"/>
      </w:pPr>
    </w:lvl>
    <w:lvl w:ilvl="5" w:tplc="0809001B" w:tentative="1">
      <w:start w:val="1"/>
      <w:numFmt w:val="lowerRoman"/>
      <w:lvlText w:val="%6."/>
      <w:lvlJc w:val="right"/>
      <w:pPr>
        <w:ind w:left="16338" w:hanging="180"/>
      </w:pPr>
    </w:lvl>
    <w:lvl w:ilvl="6" w:tplc="0809000F" w:tentative="1">
      <w:start w:val="1"/>
      <w:numFmt w:val="decimal"/>
      <w:lvlText w:val="%7."/>
      <w:lvlJc w:val="left"/>
      <w:pPr>
        <w:ind w:left="17058" w:hanging="360"/>
      </w:pPr>
    </w:lvl>
    <w:lvl w:ilvl="7" w:tplc="08090019" w:tentative="1">
      <w:start w:val="1"/>
      <w:numFmt w:val="lowerLetter"/>
      <w:lvlText w:val="%8."/>
      <w:lvlJc w:val="left"/>
      <w:pPr>
        <w:ind w:left="17778" w:hanging="360"/>
      </w:pPr>
    </w:lvl>
    <w:lvl w:ilvl="8" w:tplc="0809001B" w:tentative="1">
      <w:start w:val="1"/>
      <w:numFmt w:val="lowerRoman"/>
      <w:lvlText w:val="%9."/>
      <w:lvlJc w:val="right"/>
      <w:pPr>
        <w:ind w:left="18498" w:hanging="180"/>
      </w:pPr>
    </w:lvl>
  </w:abstractNum>
  <w:abstractNum w:abstractNumId="6" w15:restartNumberingAfterBreak="0">
    <w:nsid w:val="54EF1802"/>
    <w:multiLevelType w:val="hybridMultilevel"/>
    <w:tmpl w:val="C39A7C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4801FC"/>
    <w:multiLevelType w:val="hybridMultilevel"/>
    <w:tmpl w:val="D97884E4"/>
    <w:lvl w:ilvl="0" w:tplc="8A182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6167F"/>
    <w:multiLevelType w:val="multilevel"/>
    <w:tmpl w:val="6D4A3B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E70421"/>
    <w:multiLevelType w:val="hybridMultilevel"/>
    <w:tmpl w:val="4A02A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85455"/>
    <w:multiLevelType w:val="hybridMultilevel"/>
    <w:tmpl w:val="85881B40"/>
    <w:lvl w:ilvl="0" w:tplc="FDC88F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7CBD"/>
    <w:multiLevelType w:val="hybridMultilevel"/>
    <w:tmpl w:val="C39A7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708C8"/>
    <w:multiLevelType w:val="hybridMultilevel"/>
    <w:tmpl w:val="A10E4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561B2"/>
    <w:multiLevelType w:val="multilevel"/>
    <w:tmpl w:val="8098B3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FA2CB5"/>
    <w:multiLevelType w:val="hybridMultilevel"/>
    <w:tmpl w:val="9514AFEA"/>
    <w:lvl w:ilvl="0" w:tplc="2F3457E6">
      <w:numFmt w:val="bullet"/>
      <w:lvlText w:val="-"/>
      <w:lvlJc w:val="left"/>
      <w:pPr>
        <w:ind w:left="189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5" w15:restartNumberingAfterBreak="0">
    <w:nsid w:val="7D7417B9"/>
    <w:multiLevelType w:val="multilevel"/>
    <w:tmpl w:val="850203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E"/>
    <w:rsid w:val="0000443F"/>
    <w:rsid w:val="000070B1"/>
    <w:rsid w:val="00007258"/>
    <w:rsid w:val="00016757"/>
    <w:rsid w:val="000224F8"/>
    <w:rsid w:val="00032548"/>
    <w:rsid w:val="00052724"/>
    <w:rsid w:val="00057913"/>
    <w:rsid w:val="000647D1"/>
    <w:rsid w:val="00065642"/>
    <w:rsid w:val="0006582C"/>
    <w:rsid w:val="000808F7"/>
    <w:rsid w:val="000854BF"/>
    <w:rsid w:val="0008648D"/>
    <w:rsid w:val="000900EE"/>
    <w:rsid w:val="00096843"/>
    <w:rsid w:val="000A1D93"/>
    <w:rsid w:val="000A72BE"/>
    <w:rsid w:val="000B3673"/>
    <w:rsid w:val="000B69E4"/>
    <w:rsid w:val="000C0591"/>
    <w:rsid w:val="000C0C74"/>
    <w:rsid w:val="000C3B95"/>
    <w:rsid w:val="000C3FA8"/>
    <w:rsid w:val="000C556D"/>
    <w:rsid w:val="000C71AD"/>
    <w:rsid w:val="000C7C13"/>
    <w:rsid w:val="000D6284"/>
    <w:rsid w:val="000E16F8"/>
    <w:rsid w:val="000E3DF5"/>
    <w:rsid w:val="000E7FE4"/>
    <w:rsid w:val="000F0E8F"/>
    <w:rsid w:val="000F2FC4"/>
    <w:rsid w:val="000F4273"/>
    <w:rsid w:val="000F4DDE"/>
    <w:rsid w:val="00104A92"/>
    <w:rsid w:val="00107404"/>
    <w:rsid w:val="00115912"/>
    <w:rsid w:val="00130369"/>
    <w:rsid w:val="001324ED"/>
    <w:rsid w:val="0013379C"/>
    <w:rsid w:val="00144FEC"/>
    <w:rsid w:val="0014676D"/>
    <w:rsid w:val="00153151"/>
    <w:rsid w:val="001553AF"/>
    <w:rsid w:val="00155D01"/>
    <w:rsid w:val="00164D1F"/>
    <w:rsid w:val="00171F81"/>
    <w:rsid w:val="00176F74"/>
    <w:rsid w:val="00177DC3"/>
    <w:rsid w:val="00183AF6"/>
    <w:rsid w:val="001B4DFC"/>
    <w:rsid w:val="001B6374"/>
    <w:rsid w:val="001C06C5"/>
    <w:rsid w:val="001C32C7"/>
    <w:rsid w:val="001C6C76"/>
    <w:rsid w:val="001D1D84"/>
    <w:rsid w:val="001D5086"/>
    <w:rsid w:val="001D75AF"/>
    <w:rsid w:val="001E0E3B"/>
    <w:rsid w:val="001E3093"/>
    <w:rsid w:val="001E5D1E"/>
    <w:rsid w:val="001E6D5A"/>
    <w:rsid w:val="001F3799"/>
    <w:rsid w:val="00204528"/>
    <w:rsid w:val="00212AEB"/>
    <w:rsid w:val="00221D2C"/>
    <w:rsid w:val="002363D3"/>
    <w:rsid w:val="00236A5F"/>
    <w:rsid w:val="00247DF8"/>
    <w:rsid w:val="0025781A"/>
    <w:rsid w:val="00262575"/>
    <w:rsid w:val="00262CBC"/>
    <w:rsid w:val="0027021E"/>
    <w:rsid w:val="00271584"/>
    <w:rsid w:val="0028314A"/>
    <w:rsid w:val="0028392F"/>
    <w:rsid w:val="00284B53"/>
    <w:rsid w:val="00290A14"/>
    <w:rsid w:val="00293BFF"/>
    <w:rsid w:val="00294644"/>
    <w:rsid w:val="00295D44"/>
    <w:rsid w:val="00297837"/>
    <w:rsid w:val="002A728B"/>
    <w:rsid w:val="002B0B5C"/>
    <w:rsid w:val="002D02DC"/>
    <w:rsid w:val="002D2071"/>
    <w:rsid w:val="002D715E"/>
    <w:rsid w:val="002E25E8"/>
    <w:rsid w:val="002E2E96"/>
    <w:rsid w:val="002E3CEB"/>
    <w:rsid w:val="002E4E08"/>
    <w:rsid w:val="002E762D"/>
    <w:rsid w:val="002F22FF"/>
    <w:rsid w:val="0031074B"/>
    <w:rsid w:val="00321E0A"/>
    <w:rsid w:val="0032350D"/>
    <w:rsid w:val="00326725"/>
    <w:rsid w:val="00347D90"/>
    <w:rsid w:val="003514F2"/>
    <w:rsid w:val="0035460B"/>
    <w:rsid w:val="00355D26"/>
    <w:rsid w:val="00366F63"/>
    <w:rsid w:val="003707B8"/>
    <w:rsid w:val="00371A6A"/>
    <w:rsid w:val="00372730"/>
    <w:rsid w:val="00375502"/>
    <w:rsid w:val="00387200"/>
    <w:rsid w:val="003901BF"/>
    <w:rsid w:val="003A200A"/>
    <w:rsid w:val="003B66F1"/>
    <w:rsid w:val="003C1F81"/>
    <w:rsid w:val="003C29A4"/>
    <w:rsid w:val="003D4552"/>
    <w:rsid w:val="003E1984"/>
    <w:rsid w:val="003E3846"/>
    <w:rsid w:val="003F0196"/>
    <w:rsid w:val="003F0D83"/>
    <w:rsid w:val="00404C35"/>
    <w:rsid w:val="00412EE4"/>
    <w:rsid w:val="00414A4C"/>
    <w:rsid w:val="00442E08"/>
    <w:rsid w:val="00443288"/>
    <w:rsid w:val="0044673D"/>
    <w:rsid w:val="0044757D"/>
    <w:rsid w:val="00453461"/>
    <w:rsid w:val="00453B4A"/>
    <w:rsid w:val="00470A2F"/>
    <w:rsid w:val="0048008A"/>
    <w:rsid w:val="004828E9"/>
    <w:rsid w:val="00485C55"/>
    <w:rsid w:val="0049378B"/>
    <w:rsid w:val="004A404F"/>
    <w:rsid w:val="004A41D6"/>
    <w:rsid w:val="004B1E24"/>
    <w:rsid w:val="004B614B"/>
    <w:rsid w:val="004C46B0"/>
    <w:rsid w:val="004D2FF8"/>
    <w:rsid w:val="004E3330"/>
    <w:rsid w:val="004E340F"/>
    <w:rsid w:val="004F7881"/>
    <w:rsid w:val="004F78E7"/>
    <w:rsid w:val="00506DE6"/>
    <w:rsid w:val="005356F8"/>
    <w:rsid w:val="00540598"/>
    <w:rsid w:val="00542AA5"/>
    <w:rsid w:val="0055188F"/>
    <w:rsid w:val="00555A3C"/>
    <w:rsid w:val="00563F36"/>
    <w:rsid w:val="00565880"/>
    <w:rsid w:val="00572BF5"/>
    <w:rsid w:val="005851AD"/>
    <w:rsid w:val="00593AFB"/>
    <w:rsid w:val="005A3F1D"/>
    <w:rsid w:val="005A4CE4"/>
    <w:rsid w:val="005A5BA3"/>
    <w:rsid w:val="005A6183"/>
    <w:rsid w:val="005A7EFC"/>
    <w:rsid w:val="005B168B"/>
    <w:rsid w:val="005B73A3"/>
    <w:rsid w:val="005C1D5E"/>
    <w:rsid w:val="005C33E8"/>
    <w:rsid w:val="005D20C1"/>
    <w:rsid w:val="005D3299"/>
    <w:rsid w:val="005D5613"/>
    <w:rsid w:val="005D6295"/>
    <w:rsid w:val="005D79E3"/>
    <w:rsid w:val="005E0360"/>
    <w:rsid w:val="005F15A3"/>
    <w:rsid w:val="00612D56"/>
    <w:rsid w:val="006202D4"/>
    <w:rsid w:val="006259FE"/>
    <w:rsid w:val="0063066F"/>
    <w:rsid w:val="0066057B"/>
    <w:rsid w:val="00664ADC"/>
    <w:rsid w:val="0066725E"/>
    <w:rsid w:val="00671386"/>
    <w:rsid w:val="00697B2B"/>
    <w:rsid w:val="006A3317"/>
    <w:rsid w:val="006A4D89"/>
    <w:rsid w:val="006A74C2"/>
    <w:rsid w:val="006B5468"/>
    <w:rsid w:val="006B58C5"/>
    <w:rsid w:val="006C2F96"/>
    <w:rsid w:val="006C59BB"/>
    <w:rsid w:val="006D1D60"/>
    <w:rsid w:val="006D6859"/>
    <w:rsid w:val="006D6BE2"/>
    <w:rsid w:val="006F3682"/>
    <w:rsid w:val="0070076C"/>
    <w:rsid w:val="0071150D"/>
    <w:rsid w:val="007163AA"/>
    <w:rsid w:val="007307EC"/>
    <w:rsid w:val="007377CB"/>
    <w:rsid w:val="00740860"/>
    <w:rsid w:val="007413B3"/>
    <w:rsid w:val="00745774"/>
    <w:rsid w:val="007472CE"/>
    <w:rsid w:val="007512B9"/>
    <w:rsid w:val="0075746F"/>
    <w:rsid w:val="00761695"/>
    <w:rsid w:val="00767995"/>
    <w:rsid w:val="0077663A"/>
    <w:rsid w:val="007775AD"/>
    <w:rsid w:val="00780368"/>
    <w:rsid w:val="00790D6D"/>
    <w:rsid w:val="00791DE1"/>
    <w:rsid w:val="007B1F7E"/>
    <w:rsid w:val="007B2D4E"/>
    <w:rsid w:val="007C2652"/>
    <w:rsid w:val="007C6340"/>
    <w:rsid w:val="007E1308"/>
    <w:rsid w:val="007E6511"/>
    <w:rsid w:val="007E77AE"/>
    <w:rsid w:val="007F77D5"/>
    <w:rsid w:val="00805796"/>
    <w:rsid w:val="00806112"/>
    <w:rsid w:val="008132E9"/>
    <w:rsid w:val="0082224C"/>
    <w:rsid w:val="008255DB"/>
    <w:rsid w:val="00825C0B"/>
    <w:rsid w:val="008414BD"/>
    <w:rsid w:val="00850D1D"/>
    <w:rsid w:val="00855D9E"/>
    <w:rsid w:val="008576CF"/>
    <w:rsid w:val="00861B18"/>
    <w:rsid w:val="008672C7"/>
    <w:rsid w:val="00882C03"/>
    <w:rsid w:val="008855BD"/>
    <w:rsid w:val="008907FE"/>
    <w:rsid w:val="008A1F83"/>
    <w:rsid w:val="008A2388"/>
    <w:rsid w:val="008A2D37"/>
    <w:rsid w:val="008A79AE"/>
    <w:rsid w:val="008B49F5"/>
    <w:rsid w:val="008C44D7"/>
    <w:rsid w:val="008D16AE"/>
    <w:rsid w:val="008D199F"/>
    <w:rsid w:val="008E097D"/>
    <w:rsid w:val="008E0F41"/>
    <w:rsid w:val="008E50B7"/>
    <w:rsid w:val="008F0C49"/>
    <w:rsid w:val="008F5382"/>
    <w:rsid w:val="00901541"/>
    <w:rsid w:val="00905C07"/>
    <w:rsid w:val="0090673D"/>
    <w:rsid w:val="00911EB9"/>
    <w:rsid w:val="009167AB"/>
    <w:rsid w:val="00921162"/>
    <w:rsid w:val="009338B8"/>
    <w:rsid w:val="00934B60"/>
    <w:rsid w:val="009379BB"/>
    <w:rsid w:val="00937B44"/>
    <w:rsid w:val="00942896"/>
    <w:rsid w:val="00955135"/>
    <w:rsid w:val="009648B7"/>
    <w:rsid w:val="00977BFD"/>
    <w:rsid w:val="009815F9"/>
    <w:rsid w:val="0098732C"/>
    <w:rsid w:val="009A3074"/>
    <w:rsid w:val="009A417B"/>
    <w:rsid w:val="009A41F7"/>
    <w:rsid w:val="009A6288"/>
    <w:rsid w:val="009B12EC"/>
    <w:rsid w:val="009B25FF"/>
    <w:rsid w:val="009B7E20"/>
    <w:rsid w:val="009C347F"/>
    <w:rsid w:val="009C348D"/>
    <w:rsid w:val="009C6877"/>
    <w:rsid w:val="009F55C0"/>
    <w:rsid w:val="00A21192"/>
    <w:rsid w:val="00A268C1"/>
    <w:rsid w:val="00A30F6F"/>
    <w:rsid w:val="00A35DD1"/>
    <w:rsid w:val="00A44E87"/>
    <w:rsid w:val="00A46AC3"/>
    <w:rsid w:val="00A520C6"/>
    <w:rsid w:val="00A735D4"/>
    <w:rsid w:val="00A815B8"/>
    <w:rsid w:val="00A84DB6"/>
    <w:rsid w:val="00A8570F"/>
    <w:rsid w:val="00A90E96"/>
    <w:rsid w:val="00A94863"/>
    <w:rsid w:val="00A9767F"/>
    <w:rsid w:val="00AA066B"/>
    <w:rsid w:val="00AA4BE8"/>
    <w:rsid w:val="00AC0C80"/>
    <w:rsid w:val="00AC74BA"/>
    <w:rsid w:val="00AD0DA7"/>
    <w:rsid w:val="00AD155B"/>
    <w:rsid w:val="00AE1437"/>
    <w:rsid w:val="00AE1903"/>
    <w:rsid w:val="00AE2553"/>
    <w:rsid w:val="00AE4FF1"/>
    <w:rsid w:val="00AE6720"/>
    <w:rsid w:val="00B05AD5"/>
    <w:rsid w:val="00B0676B"/>
    <w:rsid w:val="00B13479"/>
    <w:rsid w:val="00B2095A"/>
    <w:rsid w:val="00B26228"/>
    <w:rsid w:val="00B35C2C"/>
    <w:rsid w:val="00B3672E"/>
    <w:rsid w:val="00B36B4F"/>
    <w:rsid w:val="00B40562"/>
    <w:rsid w:val="00B41501"/>
    <w:rsid w:val="00B4679F"/>
    <w:rsid w:val="00B470FD"/>
    <w:rsid w:val="00B63EEE"/>
    <w:rsid w:val="00B7097D"/>
    <w:rsid w:val="00B73830"/>
    <w:rsid w:val="00B753DE"/>
    <w:rsid w:val="00B93C2D"/>
    <w:rsid w:val="00B93F4B"/>
    <w:rsid w:val="00B95BB2"/>
    <w:rsid w:val="00BB011B"/>
    <w:rsid w:val="00BB4434"/>
    <w:rsid w:val="00BB5E61"/>
    <w:rsid w:val="00BC1BD9"/>
    <w:rsid w:val="00BD6D2C"/>
    <w:rsid w:val="00BE0151"/>
    <w:rsid w:val="00BE1B28"/>
    <w:rsid w:val="00C022B3"/>
    <w:rsid w:val="00C075C8"/>
    <w:rsid w:val="00C14A23"/>
    <w:rsid w:val="00C15F9C"/>
    <w:rsid w:val="00C23074"/>
    <w:rsid w:val="00C24B2E"/>
    <w:rsid w:val="00C30144"/>
    <w:rsid w:val="00C57C85"/>
    <w:rsid w:val="00C6271D"/>
    <w:rsid w:val="00C72BC4"/>
    <w:rsid w:val="00C73B79"/>
    <w:rsid w:val="00C7425A"/>
    <w:rsid w:val="00C77E08"/>
    <w:rsid w:val="00C8069D"/>
    <w:rsid w:val="00C91F9D"/>
    <w:rsid w:val="00C93C1D"/>
    <w:rsid w:val="00C97505"/>
    <w:rsid w:val="00CA2CFA"/>
    <w:rsid w:val="00CB0270"/>
    <w:rsid w:val="00CB1E99"/>
    <w:rsid w:val="00CB2AFD"/>
    <w:rsid w:val="00CC2AE4"/>
    <w:rsid w:val="00CD28E4"/>
    <w:rsid w:val="00CD6EF8"/>
    <w:rsid w:val="00D0637A"/>
    <w:rsid w:val="00D22D2F"/>
    <w:rsid w:val="00D23BBA"/>
    <w:rsid w:val="00D4154C"/>
    <w:rsid w:val="00D4259A"/>
    <w:rsid w:val="00D4522B"/>
    <w:rsid w:val="00D5008E"/>
    <w:rsid w:val="00D60571"/>
    <w:rsid w:val="00D65B12"/>
    <w:rsid w:val="00D71589"/>
    <w:rsid w:val="00D71633"/>
    <w:rsid w:val="00D77E44"/>
    <w:rsid w:val="00D836B4"/>
    <w:rsid w:val="00D87F51"/>
    <w:rsid w:val="00D97792"/>
    <w:rsid w:val="00DA65C4"/>
    <w:rsid w:val="00DB057F"/>
    <w:rsid w:val="00DB1CC4"/>
    <w:rsid w:val="00DB2717"/>
    <w:rsid w:val="00DC1FBD"/>
    <w:rsid w:val="00DC5127"/>
    <w:rsid w:val="00DD0F95"/>
    <w:rsid w:val="00DD499E"/>
    <w:rsid w:val="00DE1ABB"/>
    <w:rsid w:val="00DE407D"/>
    <w:rsid w:val="00DE7776"/>
    <w:rsid w:val="00DF4167"/>
    <w:rsid w:val="00DF5469"/>
    <w:rsid w:val="00E2159A"/>
    <w:rsid w:val="00E54888"/>
    <w:rsid w:val="00E603DC"/>
    <w:rsid w:val="00E62241"/>
    <w:rsid w:val="00E63989"/>
    <w:rsid w:val="00E668D4"/>
    <w:rsid w:val="00E80644"/>
    <w:rsid w:val="00E8098D"/>
    <w:rsid w:val="00E9243F"/>
    <w:rsid w:val="00E929FF"/>
    <w:rsid w:val="00E93CFC"/>
    <w:rsid w:val="00EA1371"/>
    <w:rsid w:val="00EA35FE"/>
    <w:rsid w:val="00EA75E3"/>
    <w:rsid w:val="00EC1F30"/>
    <w:rsid w:val="00ED2E93"/>
    <w:rsid w:val="00ED4565"/>
    <w:rsid w:val="00EE1BA7"/>
    <w:rsid w:val="00EE3E3C"/>
    <w:rsid w:val="00EE6800"/>
    <w:rsid w:val="00F13788"/>
    <w:rsid w:val="00F158EC"/>
    <w:rsid w:val="00F20310"/>
    <w:rsid w:val="00F27312"/>
    <w:rsid w:val="00F27584"/>
    <w:rsid w:val="00F300C1"/>
    <w:rsid w:val="00F3363C"/>
    <w:rsid w:val="00F34818"/>
    <w:rsid w:val="00F37EF3"/>
    <w:rsid w:val="00F42744"/>
    <w:rsid w:val="00F44FE8"/>
    <w:rsid w:val="00F513C7"/>
    <w:rsid w:val="00F55680"/>
    <w:rsid w:val="00F56A86"/>
    <w:rsid w:val="00F61B0F"/>
    <w:rsid w:val="00F665D6"/>
    <w:rsid w:val="00F6677A"/>
    <w:rsid w:val="00F66D4E"/>
    <w:rsid w:val="00F75E5C"/>
    <w:rsid w:val="00F80E5F"/>
    <w:rsid w:val="00F86022"/>
    <w:rsid w:val="00F920A2"/>
    <w:rsid w:val="00F9673F"/>
    <w:rsid w:val="00FA03D3"/>
    <w:rsid w:val="00FB624B"/>
    <w:rsid w:val="00FB7BE0"/>
    <w:rsid w:val="00FC2BCD"/>
    <w:rsid w:val="00FD4CD3"/>
    <w:rsid w:val="00FD7E4B"/>
    <w:rsid w:val="00FE0601"/>
    <w:rsid w:val="00FE083E"/>
    <w:rsid w:val="00FE273F"/>
    <w:rsid w:val="00FE4B1C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091513"/>
  <w15:chartTrackingRefBased/>
  <w15:docId w15:val="{55F68986-31C3-4398-B934-09C98F4F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DE"/>
  </w:style>
  <w:style w:type="paragraph" w:styleId="Footer">
    <w:name w:val="footer"/>
    <w:basedOn w:val="Normal"/>
    <w:link w:val="FooterChar"/>
    <w:uiPriority w:val="99"/>
    <w:unhideWhenUsed/>
    <w:rsid w:val="00B75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DE"/>
  </w:style>
  <w:style w:type="paragraph" w:styleId="ListParagraph">
    <w:name w:val="List Paragraph"/>
    <w:basedOn w:val="Normal"/>
    <w:uiPriority w:val="34"/>
    <w:qFormat/>
    <w:rsid w:val="00B75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5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9F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D199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6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48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5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riptionservice@bhg.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25C2-867F-47BE-BE25-D7318444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Gunson</dc:creator>
  <cp:keywords/>
  <dc:description/>
  <cp:lastModifiedBy>Sue Blackwell</cp:lastModifiedBy>
  <cp:revision>4</cp:revision>
  <dcterms:created xsi:type="dcterms:W3CDTF">2023-01-16T10:17:00Z</dcterms:created>
  <dcterms:modified xsi:type="dcterms:W3CDTF">2023-01-16T10:19:00Z</dcterms:modified>
</cp:coreProperties>
</file>